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9D802AE">
      <w:pPr>
        <w:jc w:val="center"/>
        <w:rPr>
          <w:b/>
          <w:sz w:val="30"/>
          <w:szCs w:val="30"/>
        </w:rPr>
      </w:pPr>
      <w:r>
        <w:rPr>
          <w:rFonts w:hint="eastAsia"/>
          <w:b/>
          <w:sz w:val="30"/>
          <w:szCs w:val="30"/>
        </w:rPr>
        <w:t>医用排痰机</w:t>
      </w:r>
    </w:p>
    <w:p w14:paraId="63F8F7E7">
      <w:pPr>
        <w:jc w:val="left"/>
        <w:rPr>
          <w:b/>
          <w:sz w:val="24"/>
          <w:szCs w:val="24"/>
        </w:rPr>
      </w:pPr>
      <w:r>
        <w:rPr>
          <w:rFonts w:hint="eastAsia"/>
          <w:b/>
          <w:sz w:val="24"/>
          <w:szCs w:val="24"/>
        </w:rPr>
        <w:t>技术参数</w:t>
      </w:r>
    </w:p>
    <w:p w14:paraId="10CED0F3">
      <w:pPr>
        <w:jc w:val="left"/>
        <w:rPr>
          <w:rFonts w:hint="eastAsia" w:asciiTheme="minorEastAsia" w:hAnsiTheme="minorEastAsia" w:eastAsiaTheme="minorEastAsia"/>
          <w:szCs w:val="21"/>
          <w:lang w:eastAsia="zh-CN"/>
        </w:rPr>
      </w:pPr>
      <w:r>
        <w:rPr>
          <w:rFonts w:hint="eastAsia" w:asciiTheme="minorEastAsia" w:hAnsiTheme="minorEastAsia"/>
          <w:szCs w:val="21"/>
        </w:rPr>
        <w:t>1.频率：档位可调，输出频率范围 3Hz～13Hz,频率范围允差：±1Hz</w:t>
      </w:r>
      <w:r>
        <w:rPr>
          <w:rFonts w:hint="eastAsia" w:asciiTheme="minorEastAsia" w:hAnsiTheme="minorEastAsia"/>
          <w:szCs w:val="21"/>
          <w:lang w:eastAsia="zh-CN"/>
        </w:rPr>
        <w:t>。</w:t>
      </w:r>
    </w:p>
    <w:p w14:paraId="7A4C12B5">
      <w:pPr>
        <w:jc w:val="left"/>
        <w:rPr>
          <w:rFonts w:hint="eastAsia" w:asciiTheme="minorEastAsia" w:hAnsiTheme="minorEastAsia" w:eastAsiaTheme="minorEastAsia"/>
          <w:szCs w:val="21"/>
          <w:lang w:eastAsia="zh-CN"/>
        </w:rPr>
      </w:pPr>
      <w:r>
        <w:rPr>
          <w:rFonts w:hint="eastAsia" w:asciiTheme="minorEastAsia" w:hAnsiTheme="minorEastAsia"/>
          <w:szCs w:val="21"/>
        </w:rPr>
        <w:t>2.压力保护功能：设备工作时，实时检测气囊背心内气压，对意外情况造成的压力</w:t>
      </w:r>
      <w:r>
        <w:rPr>
          <w:rFonts w:hint="eastAsia" w:asciiTheme="minorEastAsia" w:hAnsiTheme="minorEastAsia"/>
          <w:szCs w:val="21"/>
          <w:lang w:eastAsia="zh-CN"/>
        </w:rPr>
        <w:t>。</w:t>
      </w:r>
    </w:p>
    <w:p w14:paraId="639518EE">
      <w:pPr>
        <w:jc w:val="left"/>
        <w:rPr>
          <w:rFonts w:hint="eastAsia" w:asciiTheme="minorEastAsia" w:hAnsiTheme="minorEastAsia" w:eastAsiaTheme="minorEastAsia"/>
          <w:szCs w:val="21"/>
          <w:lang w:eastAsia="zh-CN"/>
        </w:rPr>
      </w:pPr>
      <w:r>
        <w:rPr>
          <w:rFonts w:hint="eastAsia" w:asciiTheme="minorEastAsia" w:hAnsiTheme="minorEastAsia"/>
          <w:szCs w:val="21"/>
        </w:rPr>
        <w:t>过高及时停机解除压力，确保患者安全</w:t>
      </w:r>
      <w:r>
        <w:rPr>
          <w:rFonts w:hint="eastAsia" w:asciiTheme="minorEastAsia" w:hAnsiTheme="minorEastAsia"/>
          <w:szCs w:val="21"/>
          <w:lang w:eastAsia="zh-CN"/>
        </w:rPr>
        <w:t>。</w:t>
      </w:r>
    </w:p>
    <w:p w14:paraId="5AD883C9">
      <w:pPr>
        <w:jc w:val="left"/>
        <w:rPr>
          <w:rFonts w:hint="eastAsia" w:asciiTheme="minorEastAsia" w:hAnsiTheme="minorEastAsia" w:eastAsiaTheme="minorEastAsia"/>
          <w:szCs w:val="21"/>
          <w:lang w:eastAsia="zh-CN"/>
        </w:rPr>
      </w:pPr>
      <w:r>
        <w:rPr>
          <w:rFonts w:hint="eastAsia" w:asciiTheme="minorEastAsia" w:hAnsiTheme="minorEastAsia"/>
          <w:szCs w:val="21"/>
        </w:rPr>
        <w:t>3.治疗仪的压力强度分档，最大压力≤30kpa,压力范围允差：±3kpa</w:t>
      </w:r>
      <w:r>
        <w:rPr>
          <w:rFonts w:hint="eastAsia" w:asciiTheme="minorEastAsia" w:hAnsiTheme="minorEastAsia"/>
          <w:szCs w:val="21"/>
          <w:lang w:eastAsia="zh-CN"/>
        </w:rPr>
        <w:t>。</w:t>
      </w:r>
    </w:p>
    <w:p w14:paraId="788371A9">
      <w:pPr>
        <w:jc w:val="left"/>
        <w:rPr>
          <w:rFonts w:asciiTheme="minorEastAsia" w:hAnsiTheme="minorEastAsia"/>
          <w:szCs w:val="21"/>
        </w:rPr>
      </w:pPr>
      <w:r>
        <w:rPr>
          <w:rFonts w:hint="eastAsia" w:asciiTheme="minorEastAsia" w:hAnsiTheme="minorEastAsia"/>
          <w:szCs w:val="21"/>
        </w:rPr>
        <w:t>4.治疗模式多样化。</w:t>
      </w:r>
    </w:p>
    <w:p w14:paraId="4AD5686E">
      <w:pPr>
        <w:jc w:val="left"/>
        <w:rPr>
          <w:rFonts w:asciiTheme="minorEastAsia" w:hAnsiTheme="minorEastAsia"/>
          <w:szCs w:val="21"/>
        </w:rPr>
      </w:pPr>
      <w:r>
        <w:rPr>
          <w:rFonts w:hint="eastAsia" w:asciiTheme="minorEastAsia" w:hAnsiTheme="minorEastAsia"/>
          <w:szCs w:val="21"/>
        </w:rPr>
        <w:t>5.治疗时间：治疗时间 0min～99min 可调，步进 1min，允差：±30s。</w:t>
      </w:r>
    </w:p>
    <w:p w14:paraId="67784B57">
      <w:pPr>
        <w:jc w:val="left"/>
        <w:rPr>
          <w:rFonts w:asciiTheme="minorEastAsia" w:hAnsiTheme="minorEastAsia"/>
          <w:szCs w:val="21"/>
        </w:rPr>
      </w:pPr>
      <w:r>
        <w:rPr>
          <w:rFonts w:hint="eastAsia" w:asciiTheme="minorEastAsia" w:hAnsiTheme="minorEastAsia"/>
          <w:szCs w:val="21"/>
        </w:rPr>
        <w:t>6.治疗仪</w:t>
      </w:r>
      <w:bookmarkStart w:id="0" w:name="_GoBack"/>
      <w:bookmarkEnd w:id="0"/>
      <w:r>
        <w:rPr>
          <w:rFonts w:hint="eastAsia" w:asciiTheme="minorEastAsia" w:hAnsiTheme="minorEastAsia"/>
          <w:szCs w:val="21"/>
        </w:rPr>
        <w:t>噪声≤70dB(A)。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1EB8"/>
    <w:rsid w:val="003B0D77"/>
    <w:rsid w:val="004B0A97"/>
    <w:rsid w:val="00981EB8"/>
    <w:rsid w:val="00B9107E"/>
    <w:rsid w:val="00F74705"/>
    <w:rsid w:val="24797A16"/>
    <w:rsid w:val="3D965DB7"/>
    <w:rsid w:val="562A7D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164</Words>
  <Characters>204</Characters>
  <Lines>1</Lines>
  <Paragraphs>1</Paragraphs>
  <TotalTime>9</TotalTime>
  <ScaleCrop>false</ScaleCrop>
  <LinksUpToDate>false</LinksUpToDate>
  <CharactersWithSpaces>208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2026-09-07T01:53:00Z</dcterms:created>
  <dc:creator>ys</dc:creator>
  <cp:lastModifiedBy>易欢</cp:lastModifiedBy>
  <dcterms:modified xsi:type="dcterms:W3CDTF">2026-09-14T03:42:35Z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eyJoZGlkIjoiZTVhNzYxNzQwYWM0MTRmZjVmMDE2ZmViMjA2NzVjODAiLCJ1c2VySWQiOiI1NDUzMjQ5NzIifQ==</vt:lpwstr>
  </property>
  <property fmtid="{D5CDD505-2E9C-101B-9397-08002B2CF9AE}" pid="3" name="KSOProductBuildVer">
    <vt:lpwstr>2052-12.1.0.26895</vt:lpwstr>
  </property>
  <property fmtid="{D5CDD505-2E9C-101B-9397-08002B2CF9AE}" pid="4" name="ICV">
    <vt:lpwstr>D7FD65DAEAD64CFEBD81C6D17C64DDE9_13</vt:lpwstr>
  </property>
</Properties>
</file>