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67" w:tblpY="224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099"/>
        <w:gridCol w:w="1381"/>
        <w:gridCol w:w="1559"/>
        <w:gridCol w:w="6030"/>
        <w:gridCol w:w="683"/>
        <w:gridCol w:w="651"/>
        <w:gridCol w:w="1669"/>
      </w:tblGrid>
      <w:tr w14:paraId="7D062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24" w:type="dxa"/>
            <w:vAlign w:val="center"/>
          </w:tcPr>
          <w:p w14:paraId="6927AB13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099" w:type="dxa"/>
            <w:vAlign w:val="center"/>
          </w:tcPr>
          <w:p w14:paraId="38646BDD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名称</w:t>
            </w:r>
          </w:p>
        </w:tc>
        <w:tc>
          <w:tcPr>
            <w:tcW w:w="1381" w:type="dxa"/>
            <w:vAlign w:val="center"/>
          </w:tcPr>
          <w:p w14:paraId="4EFF5C21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产品类别</w:t>
            </w:r>
          </w:p>
        </w:tc>
        <w:tc>
          <w:tcPr>
            <w:tcW w:w="1559" w:type="dxa"/>
            <w:vAlign w:val="center"/>
          </w:tcPr>
          <w:p w14:paraId="62F6DF6C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商品名称</w:t>
            </w:r>
          </w:p>
          <w:p w14:paraId="64B49392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（开票名称）</w:t>
            </w:r>
          </w:p>
        </w:tc>
        <w:tc>
          <w:tcPr>
            <w:tcW w:w="6030" w:type="dxa"/>
            <w:vAlign w:val="center"/>
          </w:tcPr>
          <w:p w14:paraId="33B706BE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技术规格</w:t>
            </w:r>
          </w:p>
        </w:tc>
        <w:tc>
          <w:tcPr>
            <w:tcW w:w="683" w:type="dxa"/>
            <w:vAlign w:val="center"/>
          </w:tcPr>
          <w:p w14:paraId="2E54B7A8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单位</w:t>
            </w:r>
          </w:p>
        </w:tc>
        <w:tc>
          <w:tcPr>
            <w:tcW w:w="651" w:type="dxa"/>
            <w:vAlign w:val="center"/>
          </w:tcPr>
          <w:p w14:paraId="31DEFA3F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数量</w:t>
            </w:r>
          </w:p>
        </w:tc>
        <w:tc>
          <w:tcPr>
            <w:tcW w:w="1669" w:type="dxa"/>
            <w:vAlign w:val="center"/>
          </w:tcPr>
          <w:p w14:paraId="67C576E3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备注</w:t>
            </w:r>
          </w:p>
        </w:tc>
      </w:tr>
      <w:tr w14:paraId="429F8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724" w:type="dxa"/>
          </w:tcPr>
          <w:p w14:paraId="7A5F0136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99" w:type="dxa"/>
          </w:tcPr>
          <w:p w14:paraId="633B7CBA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汽车电子</w:t>
            </w:r>
          </w:p>
        </w:tc>
        <w:tc>
          <w:tcPr>
            <w:tcW w:w="1381" w:type="dxa"/>
          </w:tcPr>
          <w:p w14:paraId="2C9A6C3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硬盘盒</w:t>
            </w:r>
          </w:p>
        </w:tc>
        <w:tc>
          <w:tcPr>
            <w:tcW w:w="1559" w:type="dxa"/>
          </w:tcPr>
          <w:p w14:paraId="47280797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后装电子配件</w:t>
            </w:r>
          </w:p>
        </w:tc>
        <w:tc>
          <w:tcPr>
            <w:tcW w:w="6030" w:type="dxa"/>
          </w:tcPr>
          <w:p w14:paraId="43C6DB5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1、多种接口，兼容车载硬盘盒、标准SATA接口；</w:t>
            </w:r>
          </w:p>
          <w:p w14:paraId="53DF724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2、支持USB3.0协议；</w:t>
            </w:r>
          </w:p>
          <w:p w14:paraId="6BDD8FA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3、免驱使用，方便用户使用；</w:t>
            </w:r>
          </w:p>
          <w:p w14:paraId="0980B3E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4、双色指示灯</w:t>
            </w:r>
          </w:p>
          <w:p w14:paraId="6FB50AC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5、工作电压 DC 5V</w:t>
            </w:r>
          </w:p>
          <w:p w14:paraId="3D2305D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6、上传接口 Type-C USB3.0</w:t>
            </w:r>
          </w:p>
          <w:p w14:paraId="2A45C67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7、硬盘接口 标准SATA接口、车载硬盘盒接口</w:t>
            </w:r>
          </w:p>
          <w:p w14:paraId="40CF54B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8、温度范围 0℃~ +50℃</w:t>
            </w:r>
          </w:p>
          <w:p w14:paraId="6E723FB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9、自带Type-c转接线，长度1m。可用于硬盘盒与电脑连接。</w:t>
            </w:r>
          </w:p>
        </w:tc>
        <w:tc>
          <w:tcPr>
            <w:tcW w:w="683" w:type="dxa"/>
          </w:tcPr>
          <w:p w14:paraId="28998F64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</w:t>
            </w:r>
          </w:p>
        </w:tc>
        <w:tc>
          <w:tcPr>
            <w:tcW w:w="651" w:type="dxa"/>
          </w:tcPr>
          <w:p w14:paraId="6A5DDDE6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669" w:type="dxa"/>
          </w:tcPr>
          <w:p w14:paraId="09BE76EC">
            <w:pPr>
              <w:rPr>
                <w:vertAlign w:val="baseline"/>
              </w:rPr>
            </w:pPr>
          </w:p>
        </w:tc>
      </w:tr>
      <w:tr w14:paraId="51B0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724" w:type="dxa"/>
          </w:tcPr>
          <w:p w14:paraId="3462BD95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99" w:type="dxa"/>
          </w:tcPr>
          <w:p w14:paraId="7D3C3EC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汽车电子</w:t>
            </w:r>
          </w:p>
        </w:tc>
        <w:tc>
          <w:tcPr>
            <w:tcW w:w="1381" w:type="dxa"/>
          </w:tcPr>
          <w:p w14:paraId="4BCA832F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车载网络摄像机</w:t>
            </w:r>
          </w:p>
        </w:tc>
        <w:tc>
          <w:tcPr>
            <w:tcW w:w="1559" w:type="dxa"/>
          </w:tcPr>
          <w:p w14:paraId="4E5292B6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车载网络摄像机</w:t>
            </w:r>
          </w:p>
        </w:tc>
        <w:tc>
          <w:tcPr>
            <w:tcW w:w="6030" w:type="dxa"/>
          </w:tcPr>
          <w:p w14:paraId="0D91647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传感器 1/2.8' CMOS </w:t>
            </w:r>
          </w:p>
          <w:p w14:paraId="0241E58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焦距 2mm/2.8mm/4mm/6mm /8mm</w:t>
            </w:r>
          </w:p>
          <w:p w14:paraId="486CDF7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焦距&amp;视场角 2mm: 水平视场角：132°，垂直视场角：77°， 对角线视场角：152°</w:t>
            </w:r>
          </w:p>
          <w:p w14:paraId="5F222ED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2.8mm：水平视场角：105°，垂直视场角：56°， 对角线视场角：126°</w:t>
            </w:r>
          </w:p>
          <w:p w14:paraId="1FBC925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4mm：水平视场角：87°，垂直视场角：44°，对角线视场角：104°</w:t>
            </w:r>
          </w:p>
          <w:p w14:paraId="32CD942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6mm：水平视场角：53°，垂直视场角：28°，对角线视场角：62°</w:t>
            </w:r>
          </w:p>
          <w:p w14:paraId="06B12C8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8mm：水平视场角：41°，垂直视场角：23°，对角线视场角：46° </w:t>
            </w:r>
          </w:p>
          <w:p w14:paraId="16509FA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白平衡 支持日光灯、白炽灯、暖光灯、自然光四种白平衡配置，同时支持手动/自动白平衡调节 </w:t>
            </w:r>
          </w:p>
          <w:p w14:paraId="5456B0A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最大光圈数 2mm:F2.25/2.8mm /4mm/6 mm/8mm: F1.6 </w:t>
            </w:r>
          </w:p>
          <w:p w14:paraId="1CA5337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补光灯类型 红外补光灯 </w:t>
            </w:r>
          </w:p>
          <w:p w14:paraId="226FFB8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红外距离 最远可达10m </w:t>
            </w:r>
          </w:p>
          <w:p w14:paraId="106CB86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日夜切换模式 IR Cut Filter </w:t>
            </w:r>
          </w:p>
          <w:p w14:paraId="64524DE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调节角度 水平: -30°~+30°, 垂直: 0°~75°, 旋转: 0°~ 360° </w:t>
            </w:r>
          </w:p>
          <w:p w14:paraId="0E92A6B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主码流帧率分辨率 50Hz:25fps（1920x1080, 1280 x 960, 1280x720）60Hz:30fps（1920x1080, 1280 x 960, 1280x720） </w:t>
            </w:r>
          </w:p>
          <w:p w14:paraId="283C53F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子码流帧率分辨率 50Hz:25fps（704x576,640x480, 352x288,320x240）60Hz:30fps（704x576,640x480, 352x288,320x240） </w:t>
            </w:r>
          </w:p>
          <w:p w14:paraId="3DE3CFA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第三码流帧率分辨率 50Hz:25fps（1920x1080, 1280 x 960, 1280x720）60Hz:30fps（1920x1080, 1280 x 960, 1280x720） </w:t>
            </w:r>
          </w:p>
          <w:p w14:paraId="3A3974D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视频压缩标准 主码流：H.264 ，H.265  ,H.264+, H.265+</w:t>
            </w:r>
          </w:p>
          <w:p w14:paraId="69B908E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子码流：H.264 ，H.265 ，MJPEG  ,H.264+, H.265+</w:t>
            </w:r>
          </w:p>
          <w:p w14:paraId="343F0A6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第三码流：H.264 ，H.265 ,H.264+, H.265+ </w:t>
            </w:r>
          </w:p>
          <w:p w14:paraId="4929990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SVC H.264 ，H.265编码 </w:t>
            </w:r>
          </w:p>
          <w:p w14:paraId="3956F48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ROI 2个区域（主子码流） </w:t>
            </w:r>
          </w:p>
          <w:p w14:paraId="009365F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音频压缩标准 支持G711U，G711A，G726，AAC，G722，PCM，默认AAC </w:t>
            </w:r>
          </w:p>
          <w:p w14:paraId="38FF25C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音频压缩码率 64kbps </w:t>
            </w:r>
          </w:p>
          <w:p w14:paraId="767F0B2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音频采样率 16kHz </w:t>
            </w:r>
          </w:p>
          <w:p w14:paraId="0B5B5C6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同时预览路数 最多8路 </w:t>
            </w:r>
          </w:p>
          <w:p w14:paraId="2731416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接口协议（API） 海康SDK,ONVIF (PROFILE S/G/T), ISAPI </w:t>
            </w:r>
          </w:p>
          <w:p w14:paraId="0734352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支持TF卡扩展，最大支持256GB </w:t>
            </w:r>
          </w:p>
          <w:p w14:paraId="207B4A8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内置MIC </w:t>
            </w:r>
          </w:p>
          <w:p w14:paraId="671CBDF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复位 支持，内置Reset </w:t>
            </w:r>
          </w:p>
          <w:p w14:paraId="7DA54AD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外壳材质 金属 </w:t>
            </w:r>
          </w:p>
          <w:p w14:paraId="3068691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产品尺寸 Φ110 mm×57.4 mm（4.3〃×2.26〃） </w:t>
            </w:r>
          </w:p>
          <w:p w14:paraId="2A651F3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包装尺寸 252 mm×160 mm×95 mm（9.9〃×6.3〃×3.7〃） </w:t>
            </w:r>
          </w:p>
          <w:p w14:paraId="19096DC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设备重量 约452g（1lb.） </w:t>
            </w:r>
          </w:p>
          <w:p w14:paraId="18A5B56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启动和工作温湿度 -30°C至75°C（-22°F至167°F），湿度小于等于95%（非冷凝） </w:t>
            </w:r>
          </w:p>
          <w:p w14:paraId="554F4FF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线缆长度 50cm </w:t>
            </w:r>
          </w:p>
          <w:p w14:paraId="19D419B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编码类型 H.264（主码流、子码流、第三码流）H.265（主码流、子码流、第三码流）Smart264（主码流、子码流、第三码流）Smart265（主码流、子码流、第三码流）</w:t>
            </w:r>
          </w:p>
          <w:p w14:paraId="6681019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MJPEG（仅子码流） </w:t>
            </w:r>
          </w:p>
          <w:p w14:paraId="3BC6926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电源供应 RJ45：DC 9~36V,PoE 802.3af</w:t>
            </w:r>
          </w:p>
          <w:p w14:paraId="5C8A1F9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通讯接口 RJ45</w:t>
            </w:r>
          </w:p>
        </w:tc>
        <w:tc>
          <w:tcPr>
            <w:tcW w:w="683" w:type="dxa"/>
          </w:tcPr>
          <w:p w14:paraId="2BD72967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651" w:type="dxa"/>
          </w:tcPr>
          <w:p w14:paraId="70CF5947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669" w:type="dxa"/>
          </w:tcPr>
          <w:p w14:paraId="090050CE">
            <w:pPr>
              <w:rPr>
                <w:vertAlign w:val="baseline"/>
              </w:rPr>
            </w:pPr>
          </w:p>
        </w:tc>
      </w:tr>
      <w:tr w14:paraId="72CD7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724" w:type="dxa"/>
          </w:tcPr>
          <w:p w14:paraId="76D630CF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99" w:type="dxa"/>
          </w:tcPr>
          <w:p w14:paraId="636096F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汽车电子</w:t>
            </w:r>
          </w:p>
        </w:tc>
        <w:tc>
          <w:tcPr>
            <w:tcW w:w="1381" w:type="dxa"/>
          </w:tcPr>
          <w:p w14:paraId="6955379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无线模块</w:t>
            </w:r>
          </w:p>
        </w:tc>
        <w:tc>
          <w:tcPr>
            <w:tcW w:w="1559" w:type="dxa"/>
          </w:tcPr>
          <w:p w14:paraId="32FE75B0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后装车载监控终端</w:t>
            </w:r>
          </w:p>
        </w:tc>
        <w:tc>
          <w:tcPr>
            <w:tcW w:w="6030" w:type="dxa"/>
          </w:tcPr>
          <w:p w14:paraId="55F3CEE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 × 4G 卡槽, 1 ×罗森伯格连接器</w:t>
            </w:r>
          </w:p>
          <w:p w14:paraId="5BF3B7E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Bands:</w:t>
            </w:r>
          </w:p>
          <w:p w14:paraId="6367DB5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LTE-FDD LTE: B1/B3/B5/B8</w:t>
            </w:r>
          </w:p>
          <w:p w14:paraId="1F3D1D8B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LTE-TDD: B34/B38/B39/B40/B41</w:t>
            </w:r>
          </w:p>
        </w:tc>
        <w:tc>
          <w:tcPr>
            <w:tcW w:w="683" w:type="dxa"/>
          </w:tcPr>
          <w:p w14:paraId="6A3B8097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651" w:type="dxa"/>
          </w:tcPr>
          <w:p w14:paraId="1D2E96AB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669" w:type="dxa"/>
          </w:tcPr>
          <w:p w14:paraId="1A6A0E86">
            <w:pPr>
              <w:rPr>
                <w:vertAlign w:val="baseline"/>
              </w:rPr>
            </w:pPr>
          </w:p>
        </w:tc>
      </w:tr>
      <w:tr w14:paraId="08FA9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724" w:type="dxa"/>
          </w:tcPr>
          <w:p w14:paraId="6FF53302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99" w:type="dxa"/>
          </w:tcPr>
          <w:p w14:paraId="5FE76AE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汽车电子</w:t>
            </w:r>
          </w:p>
        </w:tc>
        <w:tc>
          <w:tcPr>
            <w:tcW w:w="1381" w:type="dxa"/>
          </w:tcPr>
          <w:p w14:paraId="6665E762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车载网络硬盘录像机</w:t>
            </w:r>
          </w:p>
        </w:tc>
        <w:tc>
          <w:tcPr>
            <w:tcW w:w="1559" w:type="dxa"/>
          </w:tcPr>
          <w:p w14:paraId="75F1C312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车载硬盘录像机</w:t>
            </w:r>
          </w:p>
        </w:tc>
        <w:tc>
          <w:tcPr>
            <w:tcW w:w="6030" w:type="dxa"/>
          </w:tcPr>
          <w:p w14:paraId="3960FCF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支持4路IPC接入，支持PoE供电，分辨率最大5MP。支持标准H.264/H.265码流,支持双码流；</w:t>
            </w:r>
          </w:p>
          <w:p w14:paraId="313072A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具备1路CVBS视音频输出；</w:t>
            </w:r>
          </w:p>
          <w:p w14:paraId="394E575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具备1路VGA视频输出接口，最高分辨率可达1920*1080；</w:t>
            </w:r>
          </w:p>
          <w:p w14:paraId="6C06B59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全新车载专用GUI界面，具备良好的用户体验性，并支持WEB登录，操作简单便捷；</w:t>
            </w:r>
          </w:p>
          <w:p w14:paraId="421DDA7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能够同时接入2块2.5英寸HDD/SSD硬盘，接入方式为可插拔式；</w:t>
            </w:r>
          </w:p>
          <w:p w14:paraId="51B7B92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硬件设计上具备断电保护功能，设备在突然断电情况下可以自动启用超级电容，实现正常关机，有效避免关键数据丢失，延长硬盘寿命；</w:t>
            </w:r>
          </w:p>
          <w:p w14:paraId="4123686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支持4G/5G无线模块、WIFI模块，提供灵活的无线传输方案。通讯模块可插拔，方便产品通过无线网络模块升级；</w:t>
            </w:r>
          </w:p>
          <w:p w14:paraId="06F45A9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内置高灵敏度卫星定位模块，支持GPS/BD/GLONASS定位，定位信息同步封装入录像码流中；</w:t>
            </w:r>
          </w:p>
          <w:p w14:paraId="204B7BF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具备信息采集接口，可采集驾驶员左转、右转、刹车、倒车等信息；</w:t>
            </w:r>
          </w:p>
          <w:p w14:paraId="2B0E755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具备延时关机（0分钟~6小时）和24小时定时开关机功能；</w:t>
            </w:r>
          </w:p>
          <w:p w14:paraId="55AD011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宽幅电源输入（DC +8 ~ +36V），满足汽车电气特性要求；</w:t>
            </w:r>
          </w:p>
          <w:p w14:paraId="04BC7AE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铝制机箱，具备良好的车载工作环境适应性；</w:t>
            </w:r>
          </w:p>
          <w:p w14:paraId="4C12632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支持相机上下、左右、中心镜像；</w:t>
            </w:r>
          </w:p>
          <w:p w14:paraId="133A3F4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支持Ehome协议对接平台，实现远程预览、回放、配置等功能；</w:t>
            </w:r>
          </w:p>
          <w:p w14:paraId="7CB92EE0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支持GB28181、JT/T808等协议</w:t>
            </w:r>
            <w:r>
              <w:rPr>
                <w:rFonts w:hint="eastAsia"/>
                <w:vertAlign w:val="baseline"/>
                <w:lang w:eastAsia="zh-CN"/>
              </w:rPr>
              <w:t>；</w:t>
            </w:r>
          </w:p>
          <w:p w14:paraId="1065061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网络视频输入：支持4路5MP IPC接入，支持PoE；</w:t>
            </w:r>
          </w:p>
          <w:p w14:paraId="315E68E0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接交换机拓展4路，最大支持8路相机接入，最高支持5MP相机接入</w:t>
            </w:r>
            <w:r>
              <w:rPr>
                <w:rFonts w:hint="eastAsia"/>
                <w:vertAlign w:val="baseline"/>
                <w:lang w:eastAsia="zh-CN"/>
              </w:rPr>
              <w:t>；</w:t>
            </w:r>
          </w:p>
          <w:p w14:paraId="53BD2DA1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音频输出：1路，用于音频预览、和语音对讲复用</w:t>
            </w:r>
            <w:r>
              <w:rPr>
                <w:rFonts w:hint="eastAsia"/>
                <w:vertAlign w:val="baseline"/>
                <w:lang w:eastAsia="zh-CN"/>
              </w:rPr>
              <w:t>；</w:t>
            </w:r>
          </w:p>
          <w:p w14:paraId="186C2D4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视频输出：CVBS输出：</w:t>
            </w:r>
          </w:p>
          <w:p w14:paraId="25F8020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1路，分辨率：PAL制式704×576；NTSC制式704×480</w:t>
            </w:r>
          </w:p>
          <w:p w14:paraId="4E912A3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VGA输出：</w:t>
            </w:r>
          </w:p>
          <w:p w14:paraId="3DF216D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1路，分辨率：1920×1080\1280×1024\1280×720\1024×768 </w:t>
            </w:r>
          </w:p>
          <w:p w14:paraId="498C9B3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视频压缩标准：H.264/H.265</w:t>
            </w:r>
          </w:p>
          <w:p w14:paraId="064825D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音频压缩标准：G.711a/G.711u/G.722.1/G.726</w:t>
            </w:r>
          </w:p>
          <w:p w14:paraId="36EB6FC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音频码率：16kbps-64kbps</w:t>
            </w:r>
          </w:p>
          <w:p w14:paraId="0D93F96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码流类型：复合流/视频流</w:t>
            </w:r>
          </w:p>
          <w:p w14:paraId="6FB77A3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双码流：支持</w:t>
            </w:r>
          </w:p>
          <w:p w14:paraId="1428E32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帧率：PAL：1~25帧/秒，NTSC：1~30帧/秒</w:t>
            </w:r>
          </w:p>
          <w:p w14:paraId="6DB24E5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视频码率：模拟相机：64kbps -4Mbps</w:t>
            </w:r>
          </w:p>
          <w:p w14:paraId="3857C35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IPC相机：64kbps-12Mbps</w:t>
            </w:r>
          </w:p>
          <w:p w14:paraId="537BB93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编码分辨率：模拟相机主码流： 1080P/720P/WD1/4CIF</w:t>
            </w:r>
          </w:p>
          <w:p w14:paraId="6B0F6A8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IPC相机主码流：5MP/1080P/720P/WD1/4CIF</w:t>
            </w:r>
          </w:p>
          <w:p w14:paraId="35A51B8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模拟/IPC子码流：720P/WD1/4CIF/2CIF/CIF </w:t>
            </w:r>
          </w:p>
          <w:p w14:paraId="632EB42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SD卡扩展：1个标准SD卡插槽，最大支持512 GB</w:t>
            </w:r>
          </w:p>
          <w:p w14:paraId="2A8ACC7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硬盘：可插拔式硬盘盒，支持2块2.5英寸SATA接口的HDD/SSD硬盘。SSD每块最高支持4T，HDD每块最高支持2T</w:t>
            </w:r>
          </w:p>
          <w:p w14:paraId="641848C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支持带加热硬盘（可选）</w:t>
            </w:r>
          </w:p>
          <w:p w14:paraId="217BF8D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外部存储：支持通过后置USB2.0口（5芯航空头）接入灾备盒 </w:t>
            </w:r>
          </w:p>
          <w:p w14:paraId="7480E0A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Wi-Fi天线接口：4G接口1个，位于可插拔组件上；</w:t>
            </w:r>
          </w:p>
          <w:p w14:paraId="538E477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5G接口3个，位于可插拔组件上；</w:t>
            </w:r>
          </w:p>
          <w:p w14:paraId="400F8D8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Wi-Fi接口（2.4G是1个，5.8G是2个），位于可插拔组件上；</w:t>
            </w:r>
          </w:p>
          <w:p w14:paraId="18D1870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单北斗定位接口1个，位于主机后面板;4G接口1个，位于可插拔组件上；</w:t>
            </w:r>
          </w:p>
          <w:p w14:paraId="492974F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5G接口3个，位于可插拔组件上；</w:t>
            </w:r>
          </w:p>
          <w:p w14:paraId="3D55F90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Wi-Fi接口（2.4G是1个，5.8G是2个），位于可插拔组件上；</w:t>
            </w:r>
          </w:p>
          <w:p w14:paraId="1E22692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支持北斗三代，GPS/BD/GLONASS定位接口1个</w:t>
            </w:r>
          </w:p>
          <w:p w14:paraId="5E38B73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网络接口：2个百兆网口，前置RJ45，后置6芯航空头</w:t>
            </w:r>
          </w:p>
          <w:p w14:paraId="626B01F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串行数据接口：RS232接口1个、RS422接口1个（EXT.DEV中）</w:t>
            </w:r>
          </w:p>
          <w:p w14:paraId="4C65A88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USB接口：2个，前置USB2.0，后置USB2.0为5芯航空头</w:t>
            </w:r>
          </w:p>
          <w:p w14:paraId="015E2D7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SIM卡槽：1个，标准SIM卡插槽</w:t>
            </w:r>
          </w:p>
          <w:p w14:paraId="224F2DE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行车信息采集：4路高/低电平信号输入，1路脉冲信号输入，预留1路BUTTON输入</w:t>
            </w:r>
          </w:p>
          <w:p w14:paraId="15865DD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报警输入：4路，高/低电平信号触发</w:t>
            </w:r>
          </w:p>
          <w:p w14:paraId="33B9C0B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报警输出：2路，开关量输出 </w:t>
            </w:r>
          </w:p>
          <w:p w14:paraId="18347C8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电源供应：DC +8~+36 V</w:t>
            </w:r>
          </w:p>
          <w:p w14:paraId="62506E9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功耗：待机功耗：≤0.5W；</w:t>
            </w:r>
          </w:p>
          <w:p w14:paraId="107DFC2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满负荷功耗：≤75W</w:t>
            </w:r>
          </w:p>
          <w:p w14:paraId="6F1EEBA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不带外设：≤20W</w:t>
            </w:r>
          </w:p>
          <w:p w14:paraId="20B4F8C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工作温度：-25℃--＋70℃</w:t>
            </w:r>
          </w:p>
          <w:p w14:paraId="4F18144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工作湿度：10％~95％，非冷凝</w:t>
            </w:r>
          </w:p>
          <w:p w14:paraId="653A424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操作方式：红外遥控器，WEB，鼠标，触摸屏、app</w:t>
            </w:r>
          </w:p>
          <w:p w14:paraId="3F614DD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裸机尺寸：206 mm（宽）×225.4 mm（深）×60.1 mm（高）</w:t>
            </w:r>
          </w:p>
          <w:p w14:paraId="10A8E73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裸机重量（不含硬盘）：1609.9±80g </w:t>
            </w:r>
          </w:p>
        </w:tc>
        <w:tc>
          <w:tcPr>
            <w:tcW w:w="683" w:type="dxa"/>
          </w:tcPr>
          <w:p w14:paraId="7CD04220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651" w:type="dxa"/>
          </w:tcPr>
          <w:p w14:paraId="701DD503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669" w:type="dxa"/>
          </w:tcPr>
          <w:p w14:paraId="5558DB3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整机含1块 固态硬盘，如果需要更换请走ZTA</w:t>
            </w:r>
          </w:p>
        </w:tc>
      </w:tr>
      <w:tr w14:paraId="519FC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724" w:type="dxa"/>
          </w:tcPr>
          <w:p w14:paraId="2452E917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99" w:type="dxa"/>
          </w:tcPr>
          <w:p w14:paraId="34512D16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汽车电子</w:t>
            </w:r>
          </w:p>
        </w:tc>
        <w:tc>
          <w:tcPr>
            <w:tcW w:w="1381" w:type="dxa"/>
          </w:tcPr>
          <w:p w14:paraId="1A11C53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车载显示器</w:t>
            </w:r>
          </w:p>
        </w:tc>
        <w:tc>
          <w:tcPr>
            <w:tcW w:w="1559" w:type="dxa"/>
          </w:tcPr>
          <w:p w14:paraId="6B7EA5D3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显示器</w:t>
            </w:r>
          </w:p>
        </w:tc>
        <w:tc>
          <w:tcPr>
            <w:tcW w:w="6030" w:type="dxa"/>
          </w:tcPr>
          <w:p w14:paraId="1A489BF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10寸VGA触摸显示屏</w:t>
            </w:r>
          </w:p>
          <w:p w14:paraId="2A01D89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显示分辨率：1920*1080</w:t>
            </w:r>
          </w:p>
          <w:p w14:paraId="62D21EA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钣金支架，安装牢固</w:t>
            </w:r>
          </w:p>
        </w:tc>
        <w:tc>
          <w:tcPr>
            <w:tcW w:w="683" w:type="dxa"/>
          </w:tcPr>
          <w:p w14:paraId="04B84AA2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651" w:type="dxa"/>
          </w:tcPr>
          <w:p w14:paraId="33F65B08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669" w:type="dxa"/>
          </w:tcPr>
          <w:p w14:paraId="4C212118">
            <w:pPr>
              <w:rPr>
                <w:vertAlign w:val="baseline"/>
              </w:rPr>
            </w:pPr>
          </w:p>
        </w:tc>
      </w:tr>
      <w:tr w14:paraId="5FB66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724" w:type="dxa"/>
          </w:tcPr>
          <w:p w14:paraId="65BC3007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099" w:type="dxa"/>
          </w:tcPr>
          <w:p w14:paraId="36C7B85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汽车电子</w:t>
            </w:r>
          </w:p>
        </w:tc>
        <w:tc>
          <w:tcPr>
            <w:tcW w:w="1381" w:type="dxa"/>
          </w:tcPr>
          <w:p w14:paraId="1F8EE9CC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摄像机延长线</w:t>
            </w:r>
          </w:p>
        </w:tc>
        <w:tc>
          <w:tcPr>
            <w:tcW w:w="1559" w:type="dxa"/>
          </w:tcPr>
          <w:p w14:paraId="19556237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后装配件</w:t>
            </w:r>
          </w:p>
        </w:tc>
        <w:tc>
          <w:tcPr>
            <w:tcW w:w="6030" w:type="dxa"/>
          </w:tcPr>
          <w:p w14:paraId="07EE0B71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摄像机延长线，线长6m</w:t>
            </w:r>
          </w:p>
        </w:tc>
        <w:tc>
          <w:tcPr>
            <w:tcW w:w="683" w:type="dxa"/>
          </w:tcPr>
          <w:p w14:paraId="61012549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根</w:t>
            </w:r>
          </w:p>
        </w:tc>
        <w:tc>
          <w:tcPr>
            <w:tcW w:w="651" w:type="dxa"/>
          </w:tcPr>
          <w:p w14:paraId="25835AFE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669" w:type="dxa"/>
          </w:tcPr>
          <w:p w14:paraId="31750842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摄像机延长线，按实际长度选择</w:t>
            </w:r>
          </w:p>
        </w:tc>
      </w:tr>
      <w:tr w14:paraId="4389B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724" w:type="dxa"/>
            <w:vAlign w:val="center"/>
          </w:tcPr>
          <w:p w14:paraId="3135095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/>
                <w:bCs/>
                <w:sz w:val="48"/>
                <w:szCs w:val="48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7</w:t>
            </w:r>
          </w:p>
        </w:tc>
        <w:tc>
          <w:tcPr>
            <w:tcW w:w="1099" w:type="dxa"/>
            <w:vAlign w:val="top"/>
          </w:tcPr>
          <w:p w14:paraId="7D917B3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履约要求</w:t>
            </w:r>
          </w:p>
        </w:tc>
        <w:tc>
          <w:tcPr>
            <w:tcW w:w="11973" w:type="dxa"/>
            <w:gridSpan w:val="6"/>
            <w:vAlign w:val="top"/>
          </w:tcPr>
          <w:p w14:paraId="5062B47E">
            <w:pPr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本项目供货设备须完成安装调试，成功接入赤峰市120急救中心救护车网络平台并正常联网运行后方可交付使用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。</w:t>
            </w:r>
          </w:p>
        </w:tc>
      </w:tr>
    </w:tbl>
    <w:p w14:paraId="186A7FE2"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7B18EC"/>
    <w:rsid w:val="417833E6"/>
    <w:rsid w:val="61B02640"/>
    <w:rsid w:val="7EE1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874</Words>
  <Characters>1497</Characters>
  <Lines>0</Lines>
  <Paragraphs>0</Paragraphs>
  <TotalTime>1</TotalTime>
  <ScaleCrop>false</ScaleCrop>
  <LinksUpToDate>false</LinksUpToDate>
  <CharactersWithSpaces>1628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2026-07-29T00:30:00Z</dcterms:created>
  <dc:creator>Administrator</dc:creator>
  <cp:lastModifiedBy>Lyn</cp:lastModifiedBy>
  <dcterms:modified xsi:type="dcterms:W3CDTF">2026-08-12T03:13:41Z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eyJoZGlkIjoiZTVhNzYxNzQwYWM0MTRmZjVmMDE2ZmViMjA2NzVjODAiLCJ1c2VySWQiOiI1NDUzMjQ5NzIifQ==</vt:lpwstr>
  </property>
  <property fmtid="{D5CDD505-2E9C-101B-9397-08002B2CF9AE}" pid="4" name="ICV">
    <vt:lpwstr>F26CAC01F7B649A9B4BF37E41A8D486E_13</vt:lpwstr>
  </property>
</Properties>
</file>